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E4B1" w14:textId="30584A2F" w:rsidR="00747E49" w:rsidRDefault="00F21590" w:rsidP="005F21D4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357A65F3" wp14:editId="62C7284D">
            <wp:simplePos x="0" y="0"/>
            <wp:positionH relativeFrom="margin">
              <wp:align>center</wp:align>
            </wp:positionH>
            <wp:positionV relativeFrom="paragraph">
              <wp:posOffset>814070</wp:posOffset>
            </wp:positionV>
            <wp:extent cx="1143635" cy="2794000"/>
            <wp:effectExtent l="0" t="6032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 Trie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363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1E5">
        <w:rPr>
          <w:noProof/>
        </w:rPr>
        <w:drawing>
          <wp:inline distT="0" distB="0" distL="0" distR="0" wp14:anchorId="0575C9F6" wp14:editId="12D18AFB">
            <wp:extent cx="2717800" cy="129768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38" cy="14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161" w:rsidRPr="005F21D4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2B951" wp14:editId="7A3C1C02">
                <wp:simplePos x="0" y="0"/>
                <wp:positionH relativeFrom="column">
                  <wp:posOffset>2851150</wp:posOffset>
                </wp:positionH>
                <wp:positionV relativeFrom="page">
                  <wp:posOffset>358775</wp:posOffset>
                </wp:positionV>
                <wp:extent cx="3267710" cy="114935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14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BE3A5" w14:textId="77777777" w:rsidR="00135F1F" w:rsidRPr="006F7C15" w:rsidRDefault="00701161" w:rsidP="005F21D4">
                            <w:pPr>
                              <w:spacing w:after="0"/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</w:rPr>
                            </w:pPr>
                            <w:r w:rsidRPr="006F7C15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SA</w:t>
                            </w:r>
                            <w:r w:rsidR="00195E14" w:rsidRPr="006F7C15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2</w:t>
                            </w:r>
                            <w:r w:rsidR="00135F1F" w:rsidRPr="006F7C15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31</w:t>
                            </w:r>
                            <w:r w:rsidRPr="006F7C15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B08B8D8" w14:textId="1E223805" w:rsidR="005F21D4" w:rsidRPr="005F21D4" w:rsidRDefault="005F21D4" w:rsidP="005F21D4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F21D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Seed </w:t>
                            </w:r>
                            <w:r w:rsidR="00195E14">
                              <w:rPr>
                                <w:b/>
                                <w:sz w:val="48"/>
                                <w:szCs w:val="48"/>
                              </w:rPr>
                              <w:t>Sampling</w:t>
                            </w:r>
                            <w:r w:rsidR="006A53E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Course</w:t>
                            </w:r>
                          </w:p>
                          <w:p w14:paraId="18A81E19" w14:textId="420774F3" w:rsidR="005F21D4" w:rsidRDefault="00195E14" w:rsidP="00113DD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March</w:t>
                            </w:r>
                            <w:r w:rsidR="00113DD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715777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049760A7" w14:textId="77777777" w:rsidR="005F21D4" w:rsidRDefault="005F2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2B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5pt;margin-top:28.25pt;width:257.3pt;height:9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" stroked="f">
                <v:fill opacity="46517f"/>
                <v:textbox>
                  <w:txbxContent>
                    <w:p w14:paraId="21CBE3A5" w14:textId="77777777" w:rsidR="00135F1F" w:rsidRPr="006F7C15" w:rsidRDefault="00701161" w:rsidP="005F21D4">
                      <w:pPr>
                        <w:spacing w:after="0"/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</w:rPr>
                      </w:pPr>
                      <w:r w:rsidRPr="006F7C15">
                        <w:rPr>
                          <w:b/>
                          <w:color w:val="C45911" w:themeColor="accent2" w:themeShade="BF"/>
                          <w:sz w:val="48"/>
                          <w:szCs w:val="48"/>
                        </w:rPr>
                        <w:t>SA</w:t>
                      </w:r>
                      <w:r w:rsidR="00195E14" w:rsidRPr="006F7C15">
                        <w:rPr>
                          <w:b/>
                          <w:color w:val="C45911" w:themeColor="accent2" w:themeShade="BF"/>
                          <w:sz w:val="48"/>
                          <w:szCs w:val="48"/>
                        </w:rPr>
                        <w:t>2</w:t>
                      </w:r>
                      <w:r w:rsidR="00135F1F" w:rsidRPr="006F7C15">
                        <w:rPr>
                          <w:b/>
                          <w:color w:val="C45911" w:themeColor="accent2" w:themeShade="BF"/>
                          <w:sz w:val="48"/>
                          <w:szCs w:val="48"/>
                        </w:rPr>
                        <w:t>31</w:t>
                      </w:r>
                      <w:r w:rsidRPr="006F7C15">
                        <w:rPr>
                          <w:b/>
                          <w:color w:val="C45911" w:themeColor="accent2" w:themeShade="B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7B08B8D8" w14:textId="1E223805" w:rsidR="005F21D4" w:rsidRPr="005F21D4" w:rsidRDefault="005F21D4" w:rsidP="005F21D4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F21D4">
                        <w:rPr>
                          <w:b/>
                          <w:sz w:val="48"/>
                          <w:szCs w:val="48"/>
                        </w:rPr>
                        <w:t xml:space="preserve">Seed </w:t>
                      </w:r>
                      <w:r w:rsidR="00195E14">
                        <w:rPr>
                          <w:b/>
                          <w:sz w:val="48"/>
                          <w:szCs w:val="48"/>
                        </w:rPr>
                        <w:t>Sampling</w:t>
                      </w:r>
                      <w:r w:rsidR="006A53E2">
                        <w:rPr>
                          <w:b/>
                          <w:sz w:val="48"/>
                          <w:szCs w:val="48"/>
                        </w:rPr>
                        <w:t xml:space="preserve"> Course</w:t>
                      </w:r>
                    </w:p>
                    <w:p w14:paraId="18A81E19" w14:textId="420774F3" w:rsidR="005F21D4" w:rsidRDefault="00195E14" w:rsidP="00113DD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March</w:t>
                      </w:r>
                      <w:r w:rsidR="00113DD8">
                        <w:rPr>
                          <w:b/>
                          <w:sz w:val="28"/>
                          <w:szCs w:val="28"/>
                        </w:rPr>
                        <w:t xml:space="preserve"> 201</w:t>
                      </w:r>
                      <w:r w:rsidR="00715777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  <w:p w14:paraId="049760A7" w14:textId="77777777" w:rsidR="005F21D4" w:rsidRDefault="005F21D4"/>
                  </w:txbxContent>
                </v:textbox>
                <w10:wrap type="square" anchory="page"/>
              </v:shape>
            </w:pict>
          </mc:Fallback>
        </mc:AlternateContent>
      </w:r>
    </w:p>
    <w:p w14:paraId="7DFF1E1C" w14:textId="5A5C985C" w:rsidR="00FF79E3" w:rsidRPr="006F7C15" w:rsidRDefault="00B351ED" w:rsidP="00F21590">
      <w:pPr>
        <w:spacing w:line="240" w:lineRule="auto"/>
        <w:ind w:left="720"/>
        <w:jc w:val="center"/>
        <w:rPr>
          <w:color w:val="C45911" w:themeColor="accent2" w:themeShade="BF"/>
          <w:sz w:val="36"/>
          <w:szCs w:val="36"/>
        </w:rPr>
      </w:pPr>
      <w:bookmarkStart w:id="0" w:name="OLE_LINK15"/>
      <w:r w:rsidRPr="006F7C15">
        <w:rPr>
          <w:color w:val="C45911" w:themeColor="accent2" w:themeShade="BF"/>
          <w:sz w:val="36"/>
          <w:szCs w:val="36"/>
        </w:rPr>
        <w:t>Improve Your Understanding of Seed</w:t>
      </w:r>
      <w:r w:rsidR="00C33ACB" w:rsidRPr="006F7C15">
        <w:rPr>
          <w:color w:val="C45911" w:themeColor="accent2" w:themeShade="BF"/>
          <w:sz w:val="36"/>
          <w:szCs w:val="36"/>
        </w:rPr>
        <w:t xml:space="preserve"> </w:t>
      </w:r>
      <w:r w:rsidR="00195E14" w:rsidRPr="006F7C15">
        <w:rPr>
          <w:color w:val="C45911" w:themeColor="accent2" w:themeShade="BF"/>
          <w:sz w:val="36"/>
          <w:szCs w:val="36"/>
        </w:rPr>
        <w:t>Sampling</w:t>
      </w:r>
      <w:r w:rsidR="00C33ACB" w:rsidRPr="006F7C15">
        <w:rPr>
          <w:color w:val="C45911" w:themeColor="accent2" w:themeShade="BF"/>
          <w:sz w:val="36"/>
          <w:szCs w:val="36"/>
        </w:rPr>
        <w:t xml:space="preserve"> Methods</w:t>
      </w:r>
    </w:p>
    <w:bookmarkEnd w:id="0"/>
    <w:p w14:paraId="39388A22" w14:textId="30EED42D" w:rsidR="00F21590" w:rsidRPr="00D06A5B" w:rsidRDefault="0044591A" w:rsidP="00D06A5B">
      <w:pPr>
        <w:pStyle w:val="Default"/>
      </w:pPr>
      <w:r>
        <w:rPr>
          <w:sz w:val="22"/>
          <w:szCs w:val="22"/>
        </w:rPr>
        <w:t>Gain knowledge</w:t>
      </w:r>
      <w:r w:rsidR="005679FC">
        <w:rPr>
          <w:sz w:val="22"/>
          <w:szCs w:val="22"/>
        </w:rPr>
        <w:t xml:space="preserve"> </w:t>
      </w:r>
      <w:r w:rsidR="003F3919">
        <w:rPr>
          <w:sz w:val="22"/>
          <w:szCs w:val="22"/>
        </w:rPr>
        <w:t xml:space="preserve">in seed sampling </w:t>
      </w:r>
      <w:r w:rsidR="005679FC">
        <w:rPr>
          <w:sz w:val="22"/>
          <w:szCs w:val="22"/>
        </w:rPr>
        <w:t>and become an “Authorized Seed Sampler”</w:t>
      </w:r>
      <w:r>
        <w:rPr>
          <w:sz w:val="22"/>
          <w:szCs w:val="22"/>
        </w:rPr>
        <w:t xml:space="preserve"> </w:t>
      </w:r>
      <w:r w:rsidR="003F3919">
        <w:rPr>
          <w:sz w:val="22"/>
          <w:szCs w:val="22"/>
        </w:rPr>
        <w:t xml:space="preserve">for ISTA </w:t>
      </w:r>
      <w:r w:rsidR="005C6B46">
        <w:rPr>
          <w:sz w:val="22"/>
          <w:szCs w:val="22"/>
        </w:rPr>
        <w:t xml:space="preserve">(International Seed Testing Association) </w:t>
      </w:r>
      <w:r w:rsidR="003F3919">
        <w:rPr>
          <w:sz w:val="22"/>
          <w:szCs w:val="22"/>
        </w:rPr>
        <w:t xml:space="preserve">Orange Certificates </w:t>
      </w:r>
      <w:r w:rsidR="00FF79E3" w:rsidRPr="007C097E">
        <w:rPr>
          <w:sz w:val="22"/>
          <w:szCs w:val="22"/>
        </w:rPr>
        <w:t>by participating in our</w:t>
      </w:r>
      <w:r w:rsidR="00FF79E3" w:rsidRPr="00F21590">
        <w:rPr>
          <w:color w:val="C45911" w:themeColor="accent2" w:themeShade="BF"/>
          <w:sz w:val="22"/>
          <w:szCs w:val="22"/>
        </w:rPr>
        <w:t xml:space="preserve"> </w:t>
      </w:r>
      <w:r w:rsidR="006A53E2" w:rsidRPr="00F21590">
        <w:rPr>
          <w:b/>
          <w:color w:val="C45911" w:themeColor="accent2" w:themeShade="BF"/>
          <w:sz w:val="22"/>
          <w:szCs w:val="22"/>
        </w:rPr>
        <w:t>NEW</w:t>
      </w:r>
      <w:r w:rsidR="006A53E2" w:rsidRPr="00F21590">
        <w:rPr>
          <w:color w:val="C45911" w:themeColor="accent2" w:themeShade="BF"/>
          <w:sz w:val="22"/>
          <w:szCs w:val="22"/>
        </w:rPr>
        <w:t xml:space="preserve"> </w:t>
      </w:r>
      <w:r w:rsidR="005E0929" w:rsidRPr="0018315B">
        <w:rPr>
          <w:b/>
          <w:color w:val="auto"/>
          <w:sz w:val="22"/>
          <w:szCs w:val="22"/>
        </w:rPr>
        <w:t>201</w:t>
      </w:r>
      <w:r w:rsidR="00715777">
        <w:rPr>
          <w:b/>
          <w:color w:val="auto"/>
          <w:sz w:val="22"/>
          <w:szCs w:val="22"/>
        </w:rPr>
        <w:t>9</w:t>
      </w:r>
      <w:r w:rsidR="005E0929">
        <w:rPr>
          <w:b/>
          <w:color w:val="FF0000"/>
          <w:sz w:val="22"/>
          <w:szCs w:val="22"/>
        </w:rPr>
        <w:t xml:space="preserve"> </w:t>
      </w:r>
      <w:r w:rsidR="00FF79E3">
        <w:rPr>
          <w:b/>
          <w:sz w:val="22"/>
          <w:szCs w:val="22"/>
        </w:rPr>
        <w:t xml:space="preserve">Seed </w:t>
      </w:r>
      <w:r w:rsidR="00195E14">
        <w:rPr>
          <w:b/>
          <w:sz w:val="22"/>
          <w:szCs w:val="22"/>
        </w:rPr>
        <w:t xml:space="preserve">Sampling </w:t>
      </w:r>
      <w:r w:rsidR="00F21590">
        <w:rPr>
          <w:b/>
          <w:sz w:val="22"/>
          <w:szCs w:val="22"/>
        </w:rPr>
        <w:t>Online</w:t>
      </w:r>
      <w:r w:rsidR="00FF79E3" w:rsidRPr="007C097E">
        <w:rPr>
          <w:b/>
          <w:sz w:val="22"/>
          <w:szCs w:val="22"/>
        </w:rPr>
        <w:t xml:space="preserve"> Series</w:t>
      </w:r>
      <w:r w:rsidR="00FF79E3" w:rsidRPr="007C097E">
        <w:rPr>
          <w:sz w:val="22"/>
          <w:szCs w:val="22"/>
        </w:rPr>
        <w:t>.</w:t>
      </w:r>
      <w:r w:rsidR="003F3919">
        <w:rPr>
          <w:sz w:val="22"/>
          <w:szCs w:val="22"/>
        </w:rPr>
        <w:t xml:space="preserve"> </w:t>
      </w:r>
      <w:r w:rsidR="003F3919">
        <w:t xml:space="preserve">This is an educational course targeting seed production or laboratory staff involved in seed sampling who desire a better understanding of principles and concepts. </w:t>
      </w:r>
      <w:r w:rsidR="005C6B46">
        <w:t xml:space="preserve"> </w:t>
      </w:r>
      <w:r w:rsidR="005C6B46">
        <w:rPr>
          <w:sz w:val="22"/>
          <w:szCs w:val="22"/>
        </w:rPr>
        <w:t xml:space="preserve">The course </w:t>
      </w:r>
      <w:r w:rsidR="00C15AC7">
        <w:rPr>
          <w:sz w:val="22"/>
          <w:szCs w:val="22"/>
        </w:rPr>
        <w:t>is design</w:t>
      </w:r>
      <w:r w:rsidR="003F3919">
        <w:rPr>
          <w:sz w:val="22"/>
          <w:szCs w:val="22"/>
        </w:rPr>
        <w:t>ed to allow participants to choose their level of achievement.</w:t>
      </w:r>
    </w:p>
    <w:p w14:paraId="34F36ABB" w14:textId="77777777" w:rsidR="00F21590" w:rsidRDefault="003F3919" w:rsidP="00F21590">
      <w:pPr>
        <w:pStyle w:val="Default"/>
        <w:jc w:val="center"/>
        <w:rPr>
          <w:sz w:val="22"/>
          <w:szCs w:val="22"/>
        </w:rPr>
      </w:pPr>
      <w:r w:rsidRPr="008A7F15">
        <w:rPr>
          <w:b/>
          <w:sz w:val="22"/>
          <w:szCs w:val="22"/>
        </w:rPr>
        <w:t>Option 1</w:t>
      </w:r>
    </w:p>
    <w:p w14:paraId="61441B46" w14:textId="4210EC7E" w:rsidR="008A7F15" w:rsidRPr="00F21590" w:rsidRDefault="003F3919" w:rsidP="00F215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Learn the basics of seed sampling, sampling intensity, equipment </w:t>
      </w:r>
      <w:r w:rsidR="008E767F">
        <w:rPr>
          <w:sz w:val="22"/>
          <w:szCs w:val="22"/>
        </w:rPr>
        <w:t>uses</w:t>
      </w:r>
      <w:r>
        <w:rPr>
          <w:sz w:val="22"/>
          <w:szCs w:val="22"/>
        </w:rPr>
        <w:t>,</w:t>
      </w:r>
      <w:r w:rsidR="00C15A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sample submission </w:t>
      </w:r>
      <w:r w:rsidR="005C6B46">
        <w:rPr>
          <w:sz w:val="22"/>
          <w:szCs w:val="22"/>
        </w:rPr>
        <w:t xml:space="preserve">techniques for collecting samples that are representative of the seed lot and ISTA Orange certificates.  There will be four (4) one-hour </w:t>
      </w:r>
      <w:r w:rsidR="00D06A5B">
        <w:rPr>
          <w:sz w:val="22"/>
          <w:szCs w:val="22"/>
        </w:rPr>
        <w:t>online</w:t>
      </w:r>
      <w:r w:rsidR="005C6B46">
        <w:rPr>
          <w:sz w:val="22"/>
          <w:szCs w:val="22"/>
        </w:rPr>
        <w:t xml:space="preserve"> classes. Participants will be </w:t>
      </w:r>
      <w:r w:rsidR="008E767F">
        <w:rPr>
          <w:sz w:val="22"/>
          <w:szCs w:val="22"/>
        </w:rPr>
        <w:t>provided</w:t>
      </w:r>
      <w:r w:rsidR="005C6B46">
        <w:rPr>
          <w:sz w:val="22"/>
          <w:szCs w:val="22"/>
        </w:rPr>
        <w:t xml:space="preserve"> a </w:t>
      </w:r>
      <w:r w:rsidR="008E767F">
        <w:rPr>
          <w:sz w:val="22"/>
          <w:szCs w:val="22"/>
        </w:rPr>
        <w:t>“</w:t>
      </w:r>
      <w:r w:rsidR="005C6B46">
        <w:rPr>
          <w:sz w:val="22"/>
          <w:szCs w:val="22"/>
        </w:rPr>
        <w:t>Seed Sampling Manual</w:t>
      </w:r>
      <w:r w:rsidR="008E767F">
        <w:rPr>
          <w:sz w:val="22"/>
          <w:szCs w:val="22"/>
        </w:rPr>
        <w:t xml:space="preserve">” </w:t>
      </w:r>
      <w:r w:rsidR="005C6B46">
        <w:rPr>
          <w:sz w:val="22"/>
          <w:szCs w:val="22"/>
        </w:rPr>
        <w:t xml:space="preserve">based off the </w:t>
      </w:r>
      <w:r w:rsidR="008E767F">
        <w:rPr>
          <w:sz w:val="22"/>
          <w:szCs w:val="22"/>
        </w:rPr>
        <w:t xml:space="preserve">Association of Official Seed Analysts (AOSA) and </w:t>
      </w:r>
      <w:r w:rsidR="005C6B46">
        <w:rPr>
          <w:sz w:val="22"/>
          <w:szCs w:val="22"/>
        </w:rPr>
        <w:t>International Rules for Testing Seed</w:t>
      </w:r>
      <w:r w:rsidR="008E767F">
        <w:rPr>
          <w:sz w:val="22"/>
          <w:szCs w:val="22"/>
        </w:rPr>
        <w:t xml:space="preserve"> (ISTA)</w:t>
      </w:r>
      <w:r w:rsidR="005C6B46">
        <w:t xml:space="preserve">.  </w:t>
      </w:r>
      <w:r w:rsidR="00F21590" w:rsidRPr="00F21590">
        <w:rPr>
          <w:sz w:val="22"/>
          <w:szCs w:val="22"/>
        </w:rPr>
        <w:t xml:space="preserve">Participants will complete an online </w:t>
      </w:r>
      <w:r w:rsidR="00D06A5B">
        <w:rPr>
          <w:sz w:val="22"/>
          <w:szCs w:val="22"/>
        </w:rPr>
        <w:t>exam</w:t>
      </w:r>
      <w:r w:rsidR="00F21590" w:rsidRPr="00F21590">
        <w:rPr>
          <w:sz w:val="22"/>
          <w:szCs w:val="22"/>
        </w:rPr>
        <w:t xml:space="preserve"> at their location.</w:t>
      </w:r>
      <w:r w:rsidR="00F21590">
        <w:rPr>
          <w:sz w:val="22"/>
          <w:szCs w:val="22"/>
        </w:rPr>
        <w:t xml:space="preserve"> </w:t>
      </w:r>
      <w:r w:rsidR="008A7F15" w:rsidRPr="00963675">
        <w:t>Join us</w:t>
      </w:r>
      <w:r w:rsidR="00F21590">
        <w:t xml:space="preserve"> </w:t>
      </w:r>
      <w:r w:rsidR="008A7F15" w:rsidRPr="00963675">
        <w:t>from 10:00-11:00 AM C</w:t>
      </w:r>
      <w:r w:rsidR="00D06A5B">
        <w:t>ST on the following dates</w:t>
      </w:r>
      <w:r w:rsidR="008A7F15" w:rsidRPr="00963675">
        <w:t>.</w:t>
      </w:r>
    </w:p>
    <w:tbl>
      <w:tblPr>
        <w:tblStyle w:val="TableGrid"/>
        <w:tblW w:w="0" w:type="auto"/>
        <w:tblInd w:w="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30"/>
        <w:gridCol w:w="4140"/>
      </w:tblGrid>
      <w:tr w:rsidR="008A7F15" w:rsidRPr="00A516C9" w14:paraId="1098F3D3" w14:textId="77777777" w:rsidTr="00641B35">
        <w:tc>
          <w:tcPr>
            <w:tcW w:w="4230" w:type="dxa"/>
          </w:tcPr>
          <w:p w14:paraId="6A791DEE" w14:textId="3FF95B15" w:rsidR="00F21590" w:rsidRDefault="008A7F15" w:rsidP="00641B35">
            <w:pPr>
              <w:spacing w:before="40" w:after="40"/>
              <w:jc w:val="center"/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</w:pPr>
            <w:r w:rsidRPr="006F7C15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 xml:space="preserve">March </w:t>
            </w:r>
            <w:r w:rsidR="00715777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6</w:t>
            </w:r>
          </w:p>
          <w:p w14:paraId="1FFA1D7E" w14:textId="29F300F9" w:rsidR="008A7F15" w:rsidRPr="006F7C15" w:rsidRDefault="008A7F15" w:rsidP="00641B35">
            <w:pPr>
              <w:spacing w:before="40" w:after="40"/>
              <w:jc w:val="center"/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</w:pPr>
            <w:r w:rsidRPr="006F7C15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 xml:space="preserve"> Concepts &amp; Definitions of Sampling </w:t>
            </w:r>
          </w:p>
        </w:tc>
        <w:tc>
          <w:tcPr>
            <w:tcW w:w="4140" w:type="dxa"/>
          </w:tcPr>
          <w:p w14:paraId="6AD3A553" w14:textId="42A4F141" w:rsidR="00F21590" w:rsidRDefault="008A7F15" w:rsidP="00641B35">
            <w:pPr>
              <w:spacing w:before="40" w:after="40"/>
              <w:jc w:val="center"/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</w:pPr>
            <w:r w:rsidRPr="006F7C15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March 1</w:t>
            </w:r>
            <w:r w:rsidR="00715777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3</w:t>
            </w:r>
          </w:p>
          <w:p w14:paraId="594A407D" w14:textId="3922102F" w:rsidR="008A7F15" w:rsidRPr="006F7C15" w:rsidRDefault="008A7F15" w:rsidP="00641B35">
            <w:pPr>
              <w:spacing w:before="40" w:after="40"/>
              <w:jc w:val="center"/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</w:pPr>
            <w:r w:rsidRPr="006F7C15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Sampling Intensity &amp; practical examples</w:t>
            </w:r>
          </w:p>
        </w:tc>
      </w:tr>
      <w:tr w:rsidR="008A7F15" w:rsidRPr="00A516C9" w14:paraId="15233895" w14:textId="77777777" w:rsidTr="00641B35">
        <w:tc>
          <w:tcPr>
            <w:tcW w:w="4230" w:type="dxa"/>
          </w:tcPr>
          <w:p w14:paraId="7BCAEC46" w14:textId="04F1439A" w:rsidR="00F21590" w:rsidRDefault="008A7F15" w:rsidP="00641B35">
            <w:pPr>
              <w:spacing w:before="40" w:after="40"/>
              <w:jc w:val="center"/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</w:pPr>
            <w:r w:rsidRPr="006F7C15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March 2</w:t>
            </w:r>
            <w:r w:rsidR="00715777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0</w:t>
            </w:r>
          </w:p>
          <w:p w14:paraId="56CE9528" w14:textId="7C02357D" w:rsidR="008A7F15" w:rsidRPr="006F7C15" w:rsidRDefault="008A7F15" w:rsidP="00641B35">
            <w:pPr>
              <w:spacing w:before="40" w:after="40"/>
              <w:jc w:val="center"/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</w:pPr>
            <w:r w:rsidRPr="006F7C15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Demonstration and discussion of probes</w:t>
            </w:r>
          </w:p>
        </w:tc>
        <w:tc>
          <w:tcPr>
            <w:tcW w:w="4140" w:type="dxa"/>
          </w:tcPr>
          <w:p w14:paraId="712D1B2E" w14:textId="32C4237D" w:rsidR="00F21590" w:rsidRDefault="008A7F15" w:rsidP="00641B35">
            <w:pPr>
              <w:spacing w:before="40" w:after="40"/>
              <w:jc w:val="center"/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</w:pPr>
            <w:r w:rsidRPr="006F7C15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March 2</w:t>
            </w:r>
            <w:r w:rsidR="00715777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7</w:t>
            </w:r>
          </w:p>
          <w:p w14:paraId="4E3CFF84" w14:textId="08D1BC2F" w:rsidR="008A7F15" w:rsidRPr="006F7C15" w:rsidRDefault="008A7F15" w:rsidP="00641B35">
            <w:pPr>
              <w:spacing w:before="40" w:after="40"/>
              <w:jc w:val="center"/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</w:pPr>
            <w:r w:rsidRPr="006F7C15">
              <w:rPr>
                <w:rFonts w:asciiTheme="majorHAnsi" w:hAnsiTheme="majorHAnsi"/>
                <w:b/>
                <w:color w:val="C45911" w:themeColor="accent2" w:themeShade="BF"/>
                <w:sz w:val="24"/>
                <w:szCs w:val="24"/>
              </w:rPr>
              <w:t>Preparation of Submitted Sample</w:t>
            </w:r>
          </w:p>
        </w:tc>
      </w:tr>
    </w:tbl>
    <w:p w14:paraId="22B17549" w14:textId="66805AF8" w:rsidR="00F60E20" w:rsidRPr="0018315B" w:rsidRDefault="00F60E20" w:rsidP="00FF79E3">
      <w:pPr>
        <w:pStyle w:val="Default"/>
        <w:jc w:val="both"/>
        <w:rPr>
          <w:color w:val="auto"/>
          <w:sz w:val="22"/>
          <w:szCs w:val="22"/>
        </w:rPr>
      </w:pPr>
    </w:p>
    <w:p w14:paraId="00537C95" w14:textId="34358FAA" w:rsidR="00F21590" w:rsidRPr="00F21590" w:rsidRDefault="005C6B46" w:rsidP="00F21590">
      <w:pPr>
        <w:pStyle w:val="NoSpacing"/>
        <w:jc w:val="center"/>
        <w:rPr>
          <w:b/>
        </w:rPr>
      </w:pPr>
      <w:bookmarkStart w:id="1" w:name="OLE_LINK16"/>
      <w:r w:rsidRPr="00F21590">
        <w:rPr>
          <w:b/>
        </w:rPr>
        <w:t xml:space="preserve">Option </w:t>
      </w:r>
      <w:r w:rsidR="00F21590" w:rsidRPr="00F21590">
        <w:rPr>
          <w:b/>
        </w:rPr>
        <w:t>2</w:t>
      </w:r>
    </w:p>
    <w:p w14:paraId="28FC7DF0" w14:textId="6C618679" w:rsidR="00D06A5B" w:rsidRPr="00D06A5B" w:rsidRDefault="00F21590" w:rsidP="00D06A5B">
      <w:pPr>
        <w:pStyle w:val="NoSpacing"/>
      </w:pPr>
      <w:r>
        <w:t xml:space="preserve">Online course, </w:t>
      </w:r>
      <w:r w:rsidR="00A426E2">
        <w:t xml:space="preserve">written exam and </w:t>
      </w:r>
      <w:r>
        <w:t>on-site</w:t>
      </w:r>
      <w:r w:rsidR="005C6B46">
        <w:t xml:space="preserve"> session to experience seed sampling with different species and containers</w:t>
      </w:r>
      <w:r w:rsidR="008A7F15">
        <w:t>. C</w:t>
      </w:r>
      <w:r w:rsidR="005C6B46">
        <w:t xml:space="preserve">omplete a </w:t>
      </w:r>
      <w:r w:rsidR="005C6B46" w:rsidRPr="005C6B46">
        <w:t xml:space="preserve">practical </w:t>
      </w:r>
      <w:r w:rsidR="005C6B46">
        <w:t xml:space="preserve">exam </w:t>
      </w:r>
      <w:r w:rsidR="008A7F15">
        <w:t xml:space="preserve">on May </w:t>
      </w:r>
      <w:r w:rsidR="00715777">
        <w:t>8</w:t>
      </w:r>
      <w:r w:rsidR="008A7F15">
        <w:t xml:space="preserve"> in Brookings</w:t>
      </w:r>
      <w:r>
        <w:t>,</w:t>
      </w:r>
      <w:r w:rsidR="008A7F15">
        <w:t xml:space="preserve"> SD </w:t>
      </w:r>
      <w:r>
        <w:t>to become</w:t>
      </w:r>
      <w:r w:rsidR="005C6B46">
        <w:t xml:space="preserve"> an “Authorized Seed Sampler” for ISTA </w:t>
      </w:r>
      <w:r w:rsidR="005C6B46" w:rsidRPr="00F21590">
        <w:rPr>
          <w:color w:val="C45911" w:themeColor="accent2" w:themeShade="BF"/>
        </w:rPr>
        <w:t xml:space="preserve">Orange </w:t>
      </w:r>
      <w:r w:rsidR="005C6B46">
        <w:t xml:space="preserve">Certificates. </w:t>
      </w:r>
      <w:r>
        <w:t xml:space="preserve">Upon successful completion, </w:t>
      </w:r>
      <w:r w:rsidR="008A7F15">
        <w:t xml:space="preserve">the seed sampler will be able to draw and submit samples to </w:t>
      </w:r>
      <w:proofErr w:type="spellStart"/>
      <w:r w:rsidR="008A7F15">
        <w:t>SoDak</w:t>
      </w:r>
      <w:proofErr w:type="spellEnd"/>
      <w:r w:rsidR="008A7F15">
        <w:t xml:space="preserve"> Labs </w:t>
      </w:r>
      <w:r w:rsidR="008E767F">
        <w:t xml:space="preserve">and other ISTA Accredited Laboratories </w:t>
      </w:r>
      <w:r w:rsidR="008A7F15">
        <w:t xml:space="preserve">for ISTA </w:t>
      </w:r>
      <w:r w:rsidR="008A7F15" w:rsidRPr="00F21590">
        <w:rPr>
          <w:color w:val="C45911" w:themeColor="accent2" w:themeShade="BF"/>
        </w:rPr>
        <w:t xml:space="preserve">Orange </w:t>
      </w:r>
      <w:r w:rsidR="008A7F15">
        <w:t>Certificates as an “Authorized Seed Sampler”.</w:t>
      </w:r>
      <w:bookmarkEnd w:id="1"/>
    </w:p>
    <w:p w14:paraId="6353E580" w14:textId="77777777" w:rsidR="00D06A5B" w:rsidRDefault="00D06A5B" w:rsidP="00D06A5B">
      <w:pPr>
        <w:pStyle w:val="NoSpacing"/>
        <w:rPr>
          <w:b/>
        </w:rPr>
      </w:pPr>
    </w:p>
    <w:p w14:paraId="73347E9B" w14:textId="4E02FEBF" w:rsidR="009B77BF" w:rsidRDefault="00D06A5B" w:rsidP="00D06A5B">
      <w:pPr>
        <w:pStyle w:val="NoSpacing"/>
        <w:rPr>
          <w:b/>
          <w:noProof/>
          <w:sz w:val="20"/>
          <w:szCs w:val="20"/>
        </w:rPr>
      </w:pPr>
      <w:r w:rsidRPr="00A80B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B73C2" wp14:editId="400C0718">
                <wp:simplePos x="0" y="0"/>
                <wp:positionH relativeFrom="margin">
                  <wp:align>right</wp:align>
                </wp:positionH>
                <wp:positionV relativeFrom="page">
                  <wp:posOffset>7200900</wp:posOffset>
                </wp:positionV>
                <wp:extent cx="66484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007A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72.3pt,567pt" to="995.8pt,5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" strokecolor="black [3200]" strokeweight="1.5pt">
                <v:stroke dashstyle="dash" joinstyle="miter"/>
                <w10:wrap anchorx="margin" anchory="page"/>
              </v:line>
            </w:pict>
          </mc:Fallback>
        </mc:AlternateContent>
      </w:r>
      <w:r w:rsidR="005F0590" w:rsidRPr="00A80B5A">
        <w:rPr>
          <w:b/>
        </w:rPr>
        <w:t>Course Fee:</w:t>
      </w:r>
      <w:r w:rsidR="00F60E20" w:rsidRPr="00B010DF">
        <w:t xml:space="preserve">  </w:t>
      </w:r>
      <w:r w:rsidR="005F0590" w:rsidRPr="00B010DF">
        <w:t>$</w:t>
      </w:r>
      <w:r w:rsidR="00963675">
        <w:t>2</w:t>
      </w:r>
      <w:r w:rsidR="000B1A96">
        <w:t>5</w:t>
      </w:r>
      <w:r w:rsidR="005F0590">
        <w:t>0/location (</w:t>
      </w:r>
      <w:r w:rsidR="000B1A96">
        <w:t xml:space="preserve">includes </w:t>
      </w:r>
      <w:r w:rsidR="00A80B5A">
        <w:t xml:space="preserve">sampling manual and </w:t>
      </w:r>
      <w:r w:rsidR="000B1A96">
        <w:t>two Seed Academy T-shirts</w:t>
      </w:r>
      <w:r w:rsidR="00715777">
        <w:t xml:space="preserve"> or coffee flasks</w:t>
      </w:r>
      <w:bookmarkStart w:id="2" w:name="_GoBack"/>
      <w:bookmarkEnd w:id="2"/>
      <w:r w:rsidR="0081384D">
        <w:t>);</w:t>
      </w:r>
      <w:r w:rsidR="00A426E2">
        <w:t xml:space="preserve"> I</w:t>
      </w:r>
      <w:r w:rsidR="00A80B5A">
        <w:t>f you desire becoming an Authorized Sampler enroll as an individual</w:t>
      </w:r>
      <w:r w:rsidR="00A426E2">
        <w:t>.</w:t>
      </w:r>
    </w:p>
    <w:p w14:paraId="60D387BB" w14:textId="4DA93B26" w:rsidR="004123D3" w:rsidRPr="004123D3" w:rsidRDefault="004123D3" w:rsidP="004123D3">
      <w:pPr>
        <w:rPr>
          <w:b/>
          <w:noProof/>
          <w:color w:val="0070C0"/>
          <w:sz w:val="24"/>
          <w:szCs w:val="24"/>
        </w:rPr>
      </w:pPr>
      <w:r w:rsidRPr="004123D3">
        <w:rPr>
          <w:b/>
          <w:noProof/>
          <w:color w:val="0070C0"/>
          <w:sz w:val="24"/>
          <w:szCs w:val="24"/>
        </w:rPr>
        <w:t xml:space="preserve">Please register by </w:t>
      </w:r>
      <w:r w:rsidR="00715777">
        <w:rPr>
          <w:b/>
          <w:noProof/>
          <w:color w:val="0070C0"/>
          <w:sz w:val="24"/>
          <w:szCs w:val="24"/>
        </w:rPr>
        <w:t>Fri</w:t>
      </w:r>
      <w:r w:rsidRPr="004123D3">
        <w:rPr>
          <w:b/>
          <w:noProof/>
          <w:color w:val="0070C0"/>
          <w:sz w:val="24"/>
          <w:szCs w:val="24"/>
        </w:rPr>
        <w:t xml:space="preserve">day, </w:t>
      </w:r>
      <w:r>
        <w:rPr>
          <w:b/>
          <w:noProof/>
          <w:color w:val="0070C0"/>
          <w:sz w:val="24"/>
          <w:szCs w:val="24"/>
        </w:rPr>
        <w:t xml:space="preserve">March </w:t>
      </w:r>
      <w:r w:rsidRPr="004123D3">
        <w:rPr>
          <w:b/>
          <w:noProof/>
          <w:color w:val="0070C0"/>
          <w:sz w:val="24"/>
          <w:szCs w:val="24"/>
        </w:rPr>
        <w:t>1, 201</w:t>
      </w:r>
      <w:r w:rsidR="00715777">
        <w:rPr>
          <w:b/>
          <w:noProof/>
          <w:color w:val="0070C0"/>
          <w:sz w:val="24"/>
          <w:szCs w:val="24"/>
        </w:rPr>
        <w:t>9</w:t>
      </w:r>
      <w:r w:rsidRPr="004123D3">
        <w:rPr>
          <w:b/>
          <w:noProof/>
          <w:color w:val="0070C0"/>
          <w:sz w:val="24"/>
          <w:szCs w:val="24"/>
        </w:rPr>
        <w:t xml:space="preserve">.  </w:t>
      </w:r>
    </w:p>
    <w:p w14:paraId="6D92FE74" w14:textId="77777777" w:rsidR="00E52213" w:rsidRDefault="00E52213" w:rsidP="00E52213">
      <w:pPr>
        <w:spacing w:after="0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R</w:t>
      </w:r>
      <w:r w:rsidR="004123D3" w:rsidRPr="004123D3">
        <w:rPr>
          <w:b/>
          <w:noProof/>
          <w:sz w:val="20"/>
          <w:szCs w:val="20"/>
        </w:rPr>
        <w:t>egister</w:t>
      </w:r>
      <w:r>
        <w:rPr>
          <w:b/>
          <w:noProof/>
          <w:sz w:val="20"/>
          <w:szCs w:val="20"/>
        </w:rPr>
        <w:t xml:space="preserve"> by either: </w:t>
      </w:r>
      <w:r w:rsidR="004123D3" w:rsidRPr="004123D3">
        <w:rPr>
          <w:b/>
          <w:noProof/>
          <w:sz w:val="20"/>
          <w:szCs w:val="20"/>
        </w:rPr>
        <w:t xml:space="preserve">(1)  Online at www.SeedAcademyOnline.com   </w:t>
      </w:r>
    </w:p>
    <w:p w14:paraId="784A0CA5" w14:textId="721282EA" w:rsidR="004123D3" w:rsidRPr="004123D3" w:rsidRDefault="004123D3" w:rsidP="00E52213">
      <w:pPr>
        <w:spacing w:after="0"/>
        <w:rPr>
          <w:b/>
          <w:noProof/>
          <w:sz w:val="20"/>
          <w:szCs w:val="20"/>
        </w:rPr>
      </w:pPr>
      <w:r w:rsidRPr="004123D3">
        <w:rPr>
          <w:b/>
          <w:noProof/>
          <w:sz w:val="20"/>
          <w:szCs w:val="20"/>
        </w:rPr>
        <w:t>(</w:t>
      </w:r>
      <w:r w:rsidR="00E52213">
        <w:rPr>
          <w:b/>
          <w:noProof/>
          <w:sz w:val="20"/>
          <w:szCs w:val="20"/>
        </w:rPr>
        <w:t>2</w:t>
      </w:r>
      <w:r w:rsidRPr="004123D3">
        <w:rPr>
          <w:b/>
          <w:noProof/>
          <w:sz w:val="20"/>
          <w:szCs w:val="20"/>
        </w:rPr>
        <w:t xml:space="preserve">) Call </w:t>
      </w:r>
      <w:r w:rsidR="00715777">
        <w:rPr>
          <w:b/>
          <w:noProof/>
          <w:sz w:val="20"/>
          <w:szCs w:val="20"/>
        </w:rPr>
        <w:t>Jena Werpy</w:t>
      </w:r>
      <w:r w:rsidRPr="004123D3">
        <w:rPr>
          <w:b/>
          <w:noProof/>
          <w:sz w:val="20"/>
          <w:szCs w:val="20"/>
        </w:rPr>
        <w:t xml:space="preserve">  at 605-692-2758 </w:t>
      </w:r>
    </w:p>
    <w:p w14:paraId="4BD40941" w14:textId="769C9E16" w:rsidR="004123D3" w:rsidRPr="004123D3" w:rsidRDefault="004123D3" w:rsidP="004123D3">
      <w:pPr>
        <w:rPr>
          <w:b/>
          <w:noProof/>
          <w:sz w:val="20"/>
          <w:szCs w:val="20"/>
        </w:rPr>
      </w:pPr>
      <w:r w:rsidRPr="004123D3">
        <w:rPr>
          <w:b/>
          <w:noProof/>
          <w:sz w:val="20"/>
          <w:szCs w:val="20"/>
        </w:rPr>
        <w:t xml:space="preserve"> NAME: ______________________________________________       PHONE: _______________________________</w:t>
      </w:r>
    </w:p>
    <w:p w14:paraId="2073F16F" w14:textId="7169A288" w:rsidR="004123D3" w:rsidRPr="004123D3" w:rsidRDefault="00E52213" w:rsidP="004123D3">
      <w:pPr>
        <w:rPr>
          <w:b/>
          <w:noProof/>
          <w:sz w:val="20"/>
          <w:szCs w:val="20"/>
        </w:rPr>
      </w:pPr>
      <w:r w:rsidRPr="004F64A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B1A7DA" wp14:editId="65B4AFA3">
                <wp:simplePos x="0" y="0"/>
                <wp:positionH relativeFrom="column">
                  <wp:posOffset>4076700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0" t="0" r="381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C13E7" w14:textId="77777777" w:rsidR="00B41807" w:rsidRDefault="00B41807" w:rsidP="00B418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Bill my Account   #</w:t>
                            </w:r>
                            <w:r w:rsidRPr="00BD5575">
                              <w:rPr>
                                <w:color w:val="808080" w:themeColor="background1" w:themeShade="80"/>
                              </w:rPr>
                              <w:t>______</w:t>
                            </w:r>
                          </w:p>
                          <w:p w14:paraId="2AC48EDD" w14:textId="77777777" w:rsidR="00B41807" w:rsidRDefault="00B41807" w:rsidP="00B418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Credit Card</w:t>
                            </w:r>
                          </w:p>
                          <w:p w14:paraId="51A97732" w14:textId="77777777" w:rsidR="00B41807" w:rsidRDefault="00B41807" w:rsidP="00B41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Check</w:t>
                            </w:r>
                          </w:p>
                          <w:p w14:paraId="6D4E9ADE" w14:textId="1F07A513" w:rsidR="00B41807" w:rsidRDefault="00B41807" w:rsidP="00B41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T-Shirt</w:t>
                            </w:r>
                            <w:r w:rsidR="00715777">
                              <w:t>s</w:t>
                            </w:r>
                            <w:r>
                              <w:t xml:space="preserve">  S  M L XL XXL (pick 2 sizes)</w:t>
                            </w:r>
                          </w:p>
                          <w:p w14:paraId="03547A29" w14:textId="4F90181A" w:rsidR="00715777" w:rsidRDefault="00715777" w:rsidP="00B41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Coffee Insulated Flasks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1A7DA" id="_x0000_s1027" type="#_x0000_t202" style="position:absolute;margin-left:321pt;margin-top:1.1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" stroked="f">
                <v:textbox style="mso-fit-shape-to-text:t">
                  <w:txbxContent>
                    <w:p w14:paraId="7BEC13E7" w14:textId="77777777" w:rsidR="00B41807" w:rsidRDefault="00B41807" w:rsidP="00B418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Bill my Account   #</w:t>
                      </w:r>
                      <w:r w:rsidRPr="00BD5575">
                        <w:rPr>
                          <w:color w:val="808080" w:themeColor="background1" w:themeShade="80"/>
                        </w:rPr>
                        <w:t>______</w:t>
                      </w:r>
                    </w:p>
                    <w:p w14:paraId="2AC48EDD" w14:textId="77777777" w:rsidR="00B41807" w:rsidRDefault="00B41807" w:rsidP="00B418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Credit Card</w:t>
                      </w:r>
                    </w:p>
                    <w:p w14:paraId="51A97732" w14:textId="77777777" w:rsidR="00B41807" w:rsidRDefault="00B41807" w:rsidP="00B41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Check</w:t>
                      </w:r>
                    </w:p>
                    <w:p w14:paraId="6D4E9ADE" w14:textId="1F07A513" w:rsidR="00B41807" w:rsidRDefault="00B41807" w:rsidP="00B41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T-Shirt</w:t>
                      </w:r>
                      <w:r w:rsidR="00715777">
                        <w:t>s</w:t>
                      </w:r>
                      <w:r>
                        <w:t xml:space="preserve">  S  M L XL XXL (pick 2 sizes)</w:t>
                      </w:r>
                    </w:p>
                    <w:p w14:paraId="03547A29" w14:textId="4F90181A" w:rsidR="00715777" w:rsidRDefault="00715777" w:rsidP="00B41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Coffee Insulated Flasks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3D3" w:rsidRPr="004123D3">
        <w:rPr>
          <w:b/>
          <w:noProof/>
          <w:sz w:val="20"/>
          <w:szCs w:val="20"/>
        </w:rPr>
        <w:t>COMPANY: __________________________________________________</w:t>
      </w:r>
    </w:p>
    <w:p w14:paraId="1B01FB9B" w14:textId="77777777" w:rsidR="004123D3" w:rsidRPr="004123D3" w:rsidRDefault="004123D3" w:rsidP="004123D3">
      <w:pPr>
        <w:rPr>
          <w:b/>
          <w:noProof/>
          <w:sz w:val="20"/>
          <w:szCs w:val="20"/>
        </w:rPr>
      </w:pPr>
      <w:r w:rsidRPr="004123D3">
        <w:rPr>
          <w:b/>
          <w:noProof/>
          <w:sz w:val="20"/>
          <w:szCs w:val="20"/>
        </w:rPr>
        <w:t xml:space="preserve">ADDRESS:  __________________________________________________                     </w:t>
      </w:r>
    </w:p>
    <w:p w14:paraId="27437DB6" w14:textId="77777777" w:rsidR="00C461E5" w:rsidRDefault="004123D3" w:rsidP="00732B29">
      <w:pPr>
        <w:rPr>
          <w:b/>
          <w:noProof/>
          <w:sz w:val="20"/>
          <w:szCs w:val="20"/>
        </w:rPr>
      </w:pPr>
      <w:r w:rsidRPr="004123D3">
        <w:rPr>
          <w:b/>
          <w:noProof/>
          <w:sz w:val="20"/>
          <w:szCs w:val="20"/>
        </w:rPr>
        <w:t>EMAIL: _______________________________________________________</w:t>
      </w:r>
    </w:p>
    <w:p w14:paraId="54FE8F32" w14:textId="6014B6D3" w:rsidR="00C461E5" w:rsidRDefault="00083D46">
      <w:pPr>
        <w:rPr>
          <w:b/>
          <w:noProof/>
          <w:sz w:val="20"/>
          <w:szCs w:val="20"/>
        </w:rPr>
      </w:pPr>
      <w:r w:rsidRPr="0093264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7D33F" wp14:editId="330D3029">
                <wp:simplePos x="0" y="0"/>
                <wp:positionH relativeFrom="margin">
                  <wp:align>center</wp:align>
                </wp:positionH>
                <wp:positionV relativeFrom="page">
                  <wp:posOffset>9592425</wp:posOffset>
                </wp:positionV>
                <wp:extent cx="5286375" cy="255270"/>
                <wp:effectExtent l="0" t="0" r="9525" b="0"/>
                <wp:wrapThrough wrapText="bothSides">
                  <wp:wrapPolygon edited="0">
                    <wp:start x="0" y="0"/>
                    <wp:lineTo x="0" y="19728"/>
                    <wp:lineTo x="21561" y="19728"/>
                    <wp:lineTo x="21561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856E9" w14:textId="77777777" w:rsidR="00083D46" w:rsidRPr="009B77BF" w:rsidRDefault="00083D46" w:rsidP="00083D46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SoDak</w:t>
                            </w:r>
                            <w:proofErr w:type="spellEnd"/>
                            <w:r>
                              <w:t xml:space="preserve"> Labs, Inc.         236 </w:t>
                            </w:r>
                            <w:r w:rsidRPr="009B77BF">
                              <w:t>32</w:t>
                            </w:r>
                            <w:r w:rsidRPr="009B77BF">
                              <w:rPr>
                                <w:vertAlign w:val="superscript"/>
                              </w:rPr>
                              <w:t>nd</w:t>
                            </w:r>
                            <w:r w:rsidRPr="009B77BF">
                              <w:t xml:space="preserve"> Ave.  </w:t>
                            </w:r>
                            <w:r>
                              <w:t xml:space="preserve">   </w:t>
                            </w:r>
                            <w:r w:rsidRPr="009B77BF">
                              <w:t xml:space="preserve">  </w:t>
                            </w:r>
                            <w:r>
                              <w:t xml:space="preserve">  </w:t>
                            </w:r>
                            <w:r w:rsidRPr="009B77BF">
                              <w:t xml:space="preserve">   Brookings, SD 57006   </w:t>
                            </w:r>
                            <w:r>
                              <w:t xml:space="preserve">     </w:t>
                            </w:r>
                            <w:r w:rsidRPr="009B77BF">
                              <w:t xml:space="preserve">   605-692-2758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7D33F" id="_x0000_s1028" type="#_x0000_t202" style="position:absolute;margin-left:0;margin-top:755.3pt;width:416.25pt;height:20.1pt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" stroked="f">
                <v:textbox style="mso-fit-shape-to-text:t">
                  <w:txbxContent>
                    <w:p w14:paraId="4FD856E9" w14:textId="77777777" w:rsidR="00083D46" w:rsidRPr="009B77BF" w:rsidRDefault="00083D46" w:rsidP="00083D46">
                      <w:pPr>
                        <w:spacing w:after="0" w:line="240" w:lineRule="auto"/>
                        <w:jc w:val="center"/>
                      </w:pPr>
                      <w:r>
                        <w:t xml:space="preserve">SoDak Labs, Inc.         236 </w:t>
                      </w:r>
                      <w:r w:rsidRPr="009B77BF">
                        <w:t>32</w:t>
                      </w:r>
                      <w:r w:rsidRPr="009B77BF">
                        <w:rPr>
                          <w:vertAlign w:val="superscript"/>
                        </w:rPr>
                        <w:t>nd</w:t>
                      </w:r>
                      <w:r w:rsidRPr="009B77BF">
                        <w:t xml:space="preserve"> Ave.  </w:t>
                      </w:r>
                      <w:r>
                        <w:t xml:space="preserve">   </w:t>
                      </w:r>
                      <w:r w:rsidRPr="009B77BF">
                        <w:t xml:space="preserve">  </w:t>
                      </w:r>
                      <w:r>
                        <w:t xml:space="preserve">  </w:t>
                      </w:r>
                      <w:r w:rsidRPr="009B77BF">
                        <w:t xml:space="preserve">   Brookings, SD 57006   </w:t>
                      </w:r>
                      <w:r>
                        <w:t xml:space="preserve">     </w:t>
                      </w:r>
                      <w:r w:rsidRPr="009B77BF">
                        <w:t xml:space="preserve">   605-692-2758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sectPr w:rsidR="00C461E5" w:rsidSect="00F21590">
      <w:pgSz w:w="12240" w:h="15840" w:code="1"/>
      <w:pgMar w:top="547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7222" w14:textId="77777777" w:rsidR="00E3030C" w:rsidRDefault="00E3030C" w:rsidP="009F3AAC">
      <w:pPr>
        <w:spacing w:after="0" w:line="240" w:lineRule="auto"/>
      </w:pPr>
      <w:r>
        <w:separator/>
      </w:r>
    </w:p>
  </w:endnote>
  <w:endnote w:type="continuationSeparator" w:id="0">
    <w:p w14:paraId="7F429AB3" w14:textId="77777777" w:rsidR="00E3030C" w:rsidRDefault="00E3030C" w:rsidP="009F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7169" w14:textId="77777777" w:rsidR="00E3030C" w:rsidRDefault="00E3030C" w:rsidP="009F3AAC">
      <w:pPr>
        <w:spacing w:after="0" w:line="240" w:lineRule="auto"/>
      </w:pPr>
      <w:r>
        <w:separator/>
      </w:r>
    </w:p>
  </w:footnote>
  <w:footnote w:type="continuationSeparator" w:id="0">
    <w:p w14:paraId="0BC93D64" w14:textId="77777777" w:rsidR="00E3030C" w:rsidRDefault="00E3030C" w:rsidP="009F3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575C9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.75pt;visibility:visible;mso-wrap-style:square" o:bullet="t">
        <v:imagedata r:id="rId1" o:title=""/>
      </v:shape>
    </w:pict>
  </w:numPicBullet>
  <w:abstractNum w:abstractNumId="0" w15:restartNumberingAfterBreak="0">
    <w:nsid w:val="03DF3F01"/>
    <w:multiLevelType w:val="hybridMultilevel"/>
    <w:tmpl w:val="89643992"/>
    <w:lvl w:ilvl="0" w:tplc="F2787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0F1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00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86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CE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A86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4C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8A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07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E74BFF"/>
    <w:multiLevelType w:val="hybridMultilevel"/>
    <w:tmpl w:val="DDA4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B3A37"/>
    <w:multiLevelType w:val="hybridMultilevel"/>
    <w:tmpl w:val="2078257A"/>
    <w:lvl w:ilvl="0" w:tplc="1D5A7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3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E2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E66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E6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49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C7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24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864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B36A23"/>
    <w:multiLevelType w:val="hybridMultilevel"/>
    <w:tmpl w:val="79C626B4"/>
    <w:lvl w:ilvl="0" w:tplc="24B47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188637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4E6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A5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C2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40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6F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AB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429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85"/>
    <w:rsid w:val="00053FBF"/>
    <w:rsid w:val="00083D46"/>
    <w:rsid w:val="0009196E"/>
    <w:rsid w:val="00096B2A"/>
    <w:rsid w:val="000B1A96"/>
    <w:rsid w:val="000D6327"/>
    <w:rsid w:val="001055C0"/>
    <w:rsid w:val="00113DD8"/>
    <w:rsid w:val="00131BCE"/>
    <w:rsid w:val="00135F1F"/>
    <w:rsid w:val="00143319"/>
    <w:rsid w:val="001556CE"/>
    <w:rsid w:val="0015731C"/>
    <w:rsid w:val="00161AEA"/>
    <w:rsid w:val="001658A6"/>
    <w:rsid w:val="00167BBB"/>
    <w:rsid w:val="0018315B"/>
    <w:rsid w:val="00195E14"/>
    <w:rsid w:val="00197507"/>
    <w:rsid w:val="001A69EF"/>
    <w:rsid w:val="001F0334"/>
    <w:rsid w:val="0021599D"/>
    <w:rsid w:val="00217A70"/>
    <w:rsid w:val="00234BBB"/>
    <w:rsid w:val="00252728"/>
    <w:rsid w:val="002750E8"/>
    <w:rsid w:val="00277232"/>
    <w:rsid w:val="002C0925"/>
    <w:rsid w:val="002D592A"/>
    <w:rsid w:val="002E0A85"/>
    <w:rsid w:val="00381F5A"/>
    <w:rsid w:val="00391762"/>
    <w:rsid w:val="003926A1"/>
    <w:rsid w:val="003A36BF"/>
    <w:rsid w:val="003D0419"/>
    <w:rsid w:val="003F3919"/>
    <w:rsid w:val="004123D3"/>
    <w:rsid w:val="0042746A"/>
    <w:rsid w:val="00431416"/>
    <w:rsid w:val="0044002C"/>
    <w:rsid w:val="0044591A"/>
    <w:rsid w:val="004640E6"/>
    <w:rsid w:val="00500DE5"/>
    <w:rsid w:val="005116DA"/>
    <w:rsid w:val="005138F4"/>
    <w:rsid w:val="00541C74"/>
    <w:rsid w:val="0054757C"/>
    <w:rsid w:val="005679FC"/>
    <w:rsid w:val="005C6B46"/>
    <w:rsid w:val="005C7FB7"/>
    <w:rsid w:val="005D322F"/>
    <w:rsid w:val="005E0929"/>
    <w:rsid w:val="005F0590"/>
    <w:rsid w:val="005F21D4"/>
    <w:rsid w:val="00617912"/>
    <w:rsid w:val="0063667F"/>
    <w:rsid w:val="0064070F"/>
    <w:rsid w:val="0069673D"/>
    <w:rsid w:val="006A53E2"/>
    <w:rsid w:val="006A5846"/>
    <w:rsid w:val="006D2F2B"/>
    <w:rsid w:val="006D331F"/>
    <w:rsid w:val="006F0C98"/>
    <w:rsid w:val="006F7C15"/>
    <w:rsid w:val="00701161"/>
    <w:rsid w:val="00715777"/>
    <w:rsid w:val="00732B29"/>
    <w:rsid w:val="00732C39"/>
    <w:rsid w:val="007343D3"/>
    <w:rsid w:val="00741A4F"/>
    <w:rsid w:val="00747E49"/>
    <w:rsid w:val="00772408"/>
    <w:rsid w:val="007A1BD7"/>
    <w:rsid w:val="007A771E"/>
    <w:rsid w:val="007B0BF5"/>
    <w:rsid w:val="0080503C"/>
    <w:rsid w:val="0081384D"/>
    <w:rsid w:val="00890AD7"/>
    <w:rsid w:val="008A7F15"/>
    <w:rsid w:val="008B23EB"/>
    <w:rsid w:val="008C1F01"/>
    <w:rsid w:val="008E6AB4"/>
    <w:rsid w:val="008E767F"/>
    <w:rsid w:val="008F6B8E"/>
    <w:rsid w:val="009161D5"/>
    <w:rsid w:val="00932647"/>
    <w:rsid w:val="00955D2C"/>
    <w:rsid w:val="00963675"/>
    <w:rsid w:val="00994F33"/>
    <w:rsid w:val="009B77BF"/>
    <w:rsid w:val="009C13F2"/>
    <w:rsid w:val="009F3AAC"/>
    <w:rsid w:val="00A21074"/>
    <w:rsid w:val="00A426E2"/>
    <w:rsid w:val="00A516C9"/>
    <w:rsid w:val="00A80B5A"/>
    <w:rsid w:val="00A9161B"/>
    <w:rsid w:val="00A93C86"/>
    <w:rsid w:val="00AE41BA"/>
    <w:rsid w:val="00AF59D3"/>
    <w:rsid w:val="00B010DF"/>
    <w:rsid w:val="00B25837"/>
    <w:rsid w:val="00B351ED"/>
    <w:rsid w:val="00B41807"/>
    <w:rsid w:val="00BD5575"/>
    <w:rsid w:val="00C15AC7"/>
    <w:rsid w:val="00C33ACB"/>
    <w:rsid w:val="00C36045"/>
    <w:rsid w:val="00C461E5"/>
    <w:rsid w:val="00C75D79"/>
    <w:rsid w:val="00CB0CE4"/>
    <w:rsid w:val="00CE5DBD"/>
    <w:rsid w:val="00CF1247"/>
    <w:rsid w:val="00D06A5B"/>
    <w:rsid w:val="00D923A4"/>
    <w:rsid w:val="00DA02CC"/>
    <w:rsid w:val="00DB64A7"/>
    <w:rsid w:val="00DC22B8"/>
    <w:rsid w:val="00DD4186"/>
    <w:rsid w:val="00E14CCA"/>
    <w:rsid w:val="00E3030C"/>
    <w:rsid w:val="00E33626"/>
    <w:rsid w:val="00E34CE9"/>
    <w:rsid w:val="00E44651"/>
    <w:rsid w:val="00E52213"/>
    <w:rsid w:val="00E53C00"/>
    <w:rsid w:val="00EE6753"/>
    <w:rsid w:val="00EF11E3"/>
    <w:rsid w:val="00EF7C72"/>
    <w:rsid w:val="00F21590"/>
    <w:rsid w:val="00F53A84"/>
    <w:rsid w:val="00F60E20"/>
    <w:rsid w:val="00F9497E"/>
    <w:rsid w:val="00FC2585"/>
    <w:rsid w:val="00FD61B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4B9B5C"/>
  <w15:chartTrackingRefBased/>
  <w15:docId w15:val="{25882411-5394-4DAB-84AF-A1F9634D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5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AAC"/>
  </w:style>
  <w:style w:type="paragraph" w:styleId="Footer">
    <w:name w:val="footer"/>
    <w:basedOn w:val="Normal"/>
    <w:link w:val="FooterChar"/>
    <w:uiPriority w:val="99"/>
    <w:unhideWhenUsed/>
    <w:rsid w:val="009F3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AAC"/>
  </w:style>
  <w:style w:type="paragraph" w:customStyle="1" w:styleId="Default">
    <w:name w:val="Default"/>
    <w:rsid w:val="00FF79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53C0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53C0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21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Gutormson</cp:lastModifiedBy>
  <cp:revision>2</cp:revision>
  <cp:lastPrinted>2018-01-25T14:55:00Z</cp:lastPrinted>
  <dcterms:created xsi:type="dcterms:W3CDTF">2018-11-27T19:31:00Z</dcterms:created>
  <dcterms:modified xsi:type="dcterms:W3CDTF">2018-11-27T19:31:00Z</dcterms:modified>
</cp:coreProperties>
</file>